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090"/>
        <w:tblW w:w="11097" w:type="dxa"/>
        <w:tblLook w:val="04A0" w:firstRow="1" w:lastRow="0" w:firstColumn="1" w:lastColumn="0" w:noHBand="0" w:noVBand="1"/>
      </w:tblPr>
      <w:tblGrid>
        <w:gridCol w:w="1732"/>
        <w:gridCol w:w="4954"/>
        <w:gridCol w:w="4411"/>
      </w:tblGrid>
      <w:tr w:rsidR="00915B2A" w:rsidTr="00915B2A">
        <w:trPr>
          <w:trHeight w:val="272"/>
        </w:trPr>
        <w:tc>
          <w:tcPr>
            <w:tcW w:w="1732" w:type="dxa"/>
          </w:tcPr>
          <w:p w:rsidR="00915B2A" w:rsidRDefault="00915B2A" w:rsidP="00915B2A">
            <w:r>
              <w:t>Event &amp; Date</w:t>
            </w:r>
          </w:p>
        </w:tc>
        <w:tc>
          <w:tcPr>
            <w:tcW w:w="4954" w:type="dxa"/>
          </w:tcPr>
          <w:p w:rsidR="00915B2A" w:rsidRDefault="00915B2A" w:rsidP="00915B2A">
            <w:r>
              <w:t>Description</w:t>
            </w:r>
          </w:p>
        </w:tc>
        <w:tc>
          <w:tcPr>
            <w:tcW w:w="4411" w:type="dxa"/>
          </w:tcPr>
          <w:p w:rsidR="00915B2A" w:rsidRDefault="00915B2A" w:rsidP="00915B2A">
            <w:r>
              <w:t>Reaction</w:t>
            </w:r>
          </w:p>
        </w:tc>
      </w:tr>
      <w:tr w:rsidR="00915B2A" w:rsidTr="00915B2A">
        <w:trPr>
          <w:trHeight w:val="2177"/>
        </w:trPr>
        <w:tc>
          <w:tcPr>
            <w:tcW w:w="1732" w:type="dxa"/>
          </w:tcPr>
          <w:p w:rsidR="00915B2A" w:rsidRPr="00C6252A" w:rsidRDefault="00915B2A" w:rsidP="00915B2A">
            <w:pPr>
              <w:rPr>
                <w:b/>
              </w:rPr>
            </w:pPr>
            <w:r w:rsidRPr="00C6252A">
              <w:rPr>
                <w:b/>
              </w:rPr>
              <w:t>Sugar Act</w:t>
            </w:r>
          </w:p>
          <w:p w:rsidR="00915B2A" w:rsidRDefault="00915B2A" w:rsidP="00915B2A"/>
          <w:p w:rsidR="00915B2A" w:rsidRDefault="00915B2A" w:rsidP="00915B2A"/>
          <w:p w:rsidR="00915B2A" w:rsidRDefault="00915B2A" w:rsidP="00915B2A"/>
        </w:tc>
        <w:tc>
          <w:tcPr>
            <w:tcW w:w="4954" w:type="dxa"/>
          </w:tcPr>
          <w:p w:rsidR="00915B2A" w:rsidRDefault="00915B2A" w:rsidP="00915B2A">
            <w:r>
              <w:t xml:space="preserve">A duty (import tax) on sugar and molasses to help pay off the French and Indian War debt. Harsh punishments for smugglers. </w:t>
            </w:r>
          </w:p>
          <w:p w:rsidR="00915B2A" w:rsidRDefault="00915B2A" w:rsidP="00915B2A"/>
          <w:p w:rsidR="00915B2A" w:rsidRDefault="00915B2A" w:rsidP="00915B2A"/>
          <w:p w:rsidR="00915B2A" w:rsidRDefault="00915B2A" w:rsidP="00915B2A"/>
          <w:p w:rsidR="00915B2A" w:rsidRDefault="00915B2A" w:rsidP="00915B2A"/>
          <w:p w:rsidR="00915B2A" w:rsidRDefault="00915B2A" w:rsidP="00915B2A"/>
          <w:p w:rsidR="00915B2A" w:rsidRDefault="00915B2A" w:rsidP="00915B2A"/>
        </w:tc>
        <w:tc>
          <w:tcPr>
            <w:tcW w:w="4411" w:type="dxa"/>
          </w:tcPr>
          <w:p w:rsidR="00915B2A" w:rsidRDefault="00915B2A" w:rsidP="00915B2A"/>
          <w:p w:rsidR="00915B2A" w:rsidRDefault="00915B2A" w:rsidP="00915B2A"/>
        </w:tc>
      </w:tr>
      <w:tr w:rsidR="00915B2A" w:rsidTr="00915B2A">
        <w:trPr>
          <w:trHeight w:val="2161"/>
        </w:trPr>
        <w:tc>
          <w:tcPr>
            <w:tcW w:w="1732" w:type="dxa"/>
          </w:tcPr>
          <w:p w:rsidR="00915B2A" w:rsidRPr="00C6252A" w:rsidRDefault="00915B2A" w:rsidP="00915B2A">
            <w:pPr>
              <w:rPr>
                <w:b/>
              </w:rPr>
            </w:pPr>
            <w:r w:rsidRPr="00C6252A">
              <w:rPr>
                <w:b/>
              </w:rPr>
              <w:t>Quartering Act</w:t>
            </w:r>
          </w:p>
          <w:p w:rsidR="00915B2A" w:rsidRDefault="00915B2A" w:rsidP="00915B2A"/>
          <w:p w:rsidR="00915B2A" w:rsidRDefault="00915B2A" w:rsidP="00915B2A"/>
        </w:tc>
        <w:tc>
          <w:tcPr>
            <w:tcW w:w="4954" w:type="dxa"/>
          </w:tcPr>
          <w:p w:rsidR="00915B2A" w:rsidRDefault="00915B2A" w:rsidP="00915B2A"/>
        </w:tc>
        <w:tc>
          <w:tcPr>
            <w:tcW w:w="4411" w:type="dxa"/>
          </w:tcPr>
          <w:p w:rsidR="00915B2A" w:rsidRDefault="00915B2A" w:rsidP="00915B2A">
            <w:r>
              <w:t>Colonists angrily protested that Parliament (British Government) was violating their rights.</w:t>
            </w:r>
          </w:p>
          <w:p w:rsidR="00915B2A" w:rsidRDefault="00915B2A" w:rsidP="00915B2A"/>
          <w:p w:rsidR="00915B2A" w:rsidRDefault="00915B2A" w:rsidP="00915B2A"/>
          <w:p w:rsidR="00915B2A" w:rsidRDefault="00915B2A" w:rsidP="00915B2A"/>
          <w:p w:rsidR="00915B2A" w:rsidRDefault="00915B2A" w:rsidP="00915B2A"/>
          <w:p w:rsidR="00915B2A" w:rsidRDefault="00915B2A" w:rsidP="00915B2A"/>
        </w:tc>
      </w:tr>
      <w:tr w:rsidR="00915B2A" w:rsidTr="00915B2A">
        <w:trPr>
          <w:trHeight w:val="3556"/>
        </w:trPr>
        <w:tc>
          <w:tcPr>
            <w:tcW w:w="1732" w:type="dxa"/>
          </w:tcPr>
          <w:p w:rsidR="00915B2A" w:rsidRDefault="00915B2A" w:rsidP="00915B2A"/>
          <w:p w:rsidR="00915B2A" w:rsidRDefault="00915B2A" w:rsidP="00915B2A"/>
          <w:p w:rsidR="00915B2A" w:rsidRDefault="00915B2A" w:rsidP="00915B2A"/>
          <w:p w:rsidR="00915B2A" w:rsidRDefault="00915B2A" w:rsidP="00915B2A"/>
          <w:p w:rsidR="00915B2A" w:rsidRDefault="00915B2A" w:rsidP="00915B2A"/>
          <w:p w:rsidR="00915B2A" w:rsidRDefault="00915B2A" w:rsidP="00915B2A"/>
          <w:p w:rsidR="00915B2A" w:rsidRDefault="00915B2A" w:rsidP="00915B2A"/>
          <w:p w:rsidR="00915B2A" w:rsidRDefault="00915B2A" w:rsidP="00915B2A"/>
          <w:p w:rsidR="00915B2A" w:rsidRDefault="00915B2A" w:rsidP="00915B2A"/>
        </w:tc>
        <w:tc>
          <w:tcPr>
            <w:tcW w:w="4954" w:type="dxa"/>
          </w:tcPr>
          <w:p w:rsidR="00915B2A" w:rsidRDefault="00915B2A" w:rsidP="00915B2A"/>
        </w:tc>
        <w:tc>
          <w:tcPr>
            <w:tcW w:w="4411" w:type="dxa"/>
          </w:tcPr>
          <w:p w:rsidR="00915B2A" w:rsidRDefault="00915B2A" w:rsidP="00915B2A">
            <w:r>
              <w:t>1. Virginia’s House of Burgesses declared that it alone had the right to tax the people of Virginia.</w:t>
            </w:r>
          </w:p>
          <w:p w:rsidR="00915B2A" w:rsidRDefault="00915B2A" w:rsidP="00915B2A">
            <w:r>
              <w:t>2. Patrick Henry gave a speech attacking the Act.</w:t>
            </w:r>
          </w:p>
          <w:p w:rsidR="00915B2A" w:rsidRDefault="00915B2A" w:rsidP="00915B2A">
            <w:r>
              <w:t>3. Merchants boycotted British goods.</w:t>
            </w:r>
          </w:p>
          <w:p w:rsidR="00915B2A" w:rsidRDefault="00915B2A" w:rsidP="00915B2A">
            <w:r>
              <w:t>4. The Stamp Act Congress petitioned the king and Parliament to end the Sugar and Stamp acts.</w:t>
            </w:r>
          </w:p>
          <w:p w:rsidR="00915B2A" w:rsidRDefault="00915B2A" w:rsidP="00915B2A">
            <w:r>
              <w:t>5. In 1766</w:t>
            </w:r>
            <w:r w:rsidR="008E4C85">
              <w:t>,</w:t>
            </w:r>
            <w:r>
              <w:t xml:space="preserve"> Parliament repealed the Stamp Act, but passed the Declaratory Act, stating that they had total authority over the colonies. </w:t>
            </w:r>
          </w:p>
        </w:tc>
      </w:tr>
      <w:tr w:rsidR="00915B2A" w:rsidTr="00915B2A">
        <w:trPr>
          <w:trHeight w:val="2432"/>
        </w:trPr>
        <w:tc>
          <w:tcPr>
            <w:tcW w:w="1732" w:type="dxa"/>
          </w:tcPr>
          <w:p w:rsidR="00915B2A" w:rsidRPr="00C6252A" w:rsidRDefault="00915B2A" w:rsidP="00915B2A">
            <w:pPr>
              <w:rPr>
                <w:b/>
              </w:rPr>
            </w:pPr>
            <w:r w:rsidRPr="00C6252A">
              <w:rPr>
                <w:b/>
              </w:rPr>
              <w:t>Townshend Acts</w:t>
            </w:r>
          </w:p>
          <w:p w:rsidR="00915B2A" w:rsidRDefault="00915B2A" w:rsidP="00915B2A"/>
          <w:p w:rsidR="00915B2A" w:rsidRDefault="00915B2A" w:rsidP="00915B2A"/>
        </w:tc>
        <w:tc>
          <w:tcPr>
            <w:tcW w:w="4954" w:type="dxa"/>
          </w:tcPr>
          <w:p w:rsidR="00915B2A" w:rsidRDefault="00915B2A" w:rsidP="00915B2A">
            <w:r>
              <w:t xml:space="preserve">Taxes (duties) on products imported into the colonies. Customs officers used Writs of Assistance (search orders granted by court) to find illegal goods. </w:t>
            </w:r>
          </w:p>
          <w:p w:rsidR="00915B2A" w:rsidRDefault="00915B2A" w:rsidP="00915B2A"/>
          <w:p w:rsidR="00915B2A" w:rsidRDefault="00915B2A" w:rsidP="00915B2A"/>
          <w:p w:rsidR="00915B2A" w:rsidRDefault="00915B2A" w:rsidP="00915B2A"/>
          <w:p w:rsidR="00915B2A" w:rsidRDefault="00915B2A" w:rsidP="00915B2A"/>
          <w:p w:rsidR="00915B2A" w:rsidRDefault="00915B2A" w:rsidP="00915B2A"/>
        </w:tc>
        <w:tc>
          <w:tcPr>
            <w:tcW w:w="4411" w:type="dxa"/>
          </w:tcPr>
          <w:p w:rsidR="00915B2A" w:rsidRDefault="00915B2A" w:rsidP="00915B2A"/>
        </w:tc>
      </w:tr>
      <w:tr w:rsidR="00915B2A" w:rsidTr="00915B2A">
        <w:trPr>
          <w:trHeight w:val="2994"/>
        </w:trPr>
        <w:tc>
          <w:tcPr>
            <w:tcW w:w="1732" w:type="dxa"/>
          </w:tcPr>
          <w:p w:rsidR="00915B2A" w:rsidRDefault="00915B2A" w:rsidP="00915B2A"/>
          <w:p w:rsidR="00915B2A" w:rsidRDefault="00915B2A" w:rsidP="00915B2A"/>
          <w:p w:rsidR="00915B2A" w:rsidRDefault="00915B2A" w:rsidP="00915B2A"/>
          <w:p w:rsidR="00915B2A" w:rsidRDefault="00915B2A" w:rsidP="00915B2A"/>
          <w:p w:rsidR="00915B2A" w:rsidRDefault="00915B2A" w:rsidP="00915B2A"/>
          <w:p w:rsidR="00915B2A" w:rsidRDefault="00915B2A" w:rsidP="00915B2A"/>
          <w:p w:rsidR="00915B2A" w:rsidRDefault="00915B2A" w:rsidP="00915B2A"/>
          <w:p w:rsidR="00915B2A" w:rsidRDefault="00915B2A" w:rsidP="00915B2A"/>
        </w:tc>
        <w:tc>
          <w:tcPr>
            <w:tcW w:w="4954" w:type="dxa"/>
          </w:tcPr>
          <w:p w:rsidR="00915B2A" w:rsidRDefault="00915B2A" w:rsidP="00915B2A"/>
        </w:tc>
        <w:tc>
          <w:tcPr>
            <w:tcW w:w="4411" w:type="dxa"/>
          </w:tcPr>
          <w:p w:rsidR="00915B2A" w:rsidRDefault="00915B2A" w:rsidP="00915B2A">
            <w:r>
              <w:t xml:space="preserve">1. Soldiers were arrested and tried for murder. John Adams defended them, most were found not guilty. </w:t>
            </w:r>
          </w:p>
          <w:p w:rsidR="00915B2A" w:rsidRDefault="00915B2A" w:rsidP="00915B2A">
            <w:r>
              <w:t xml:space="preserve">2. Sam Adams created the Committee of Correspondence to keep colonists informed of British actions. </w:t>
            </w:r>
          </w:p>
          <w:p w:rsidR="00915B2A" w:rsidRDefault="00915B2A" w:rsidP="00915B2A"/>
          <w:p w:rsidR="00915B2A" w:rsidRDefault="00915B2A" w:rsidP="00915B2A"/>
          <w:p w:rsidR="00915B2A" w:rsidRDefault="00915B2A" w:rsidP="00915B2A"/>
          <w:p w:rsidR="00915B2A" w:rsidRDefault="00915B2A" w:rsidP="00915B2A"/>
          <w:p w:rsidR="00915B2A" w:rsidRDefault="00915B2A" w:rsidP="00915B2A"/>
        </w:tc>
      </w:tr>
    </w:tbl>
    <w:p w:rsidR="008929B2" w:rsidRPr="00915B2A" w:rsidRDefault="00FC5D98" w:rsidP="00FC5D98">
      <w:pPr>
        <w:jc w:val="center"/>
        <w:rPr>
          <w:b/>
        </w:rPr>
      </w:pPr>
      <w:r w:rsidRPr="00915B2A">
        <w:rPr>
          <w:b/>
        </w:rPr>
        <w:t>Colonial Protests</w:t>
      </w:r>
      <w:r w:rsidR="00D80794">
        <w:rPr>
          <w:b/>
        </w:rPr>
        <w:t xml:space="preserve"> Timeline</w:t>
      </w:r>
      <w:bookmarkStart w:id="0" w:name="_GoBack"/>
      <w:bookmarkEnd w:id="0"/>
    </w:p>
    <w:sectPr w:rsidR="008929B2" w:rsidRPr="00915B2A" w:rsidSect="00FC5D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98"/>
    <w:rsid w:val="001A599C"/>
    <w:rsid w:val="001D7B32"/>
    <w:rsid w:val="00445728"/>
    <w:rsid w:val="00495D4D"/>
    <w:rsid w:val="006736E9"/>
    <w:rsid w:val="007332AF"/>
    <w:rsid w:val="00816A6F"/>
    <w:rsid w:val="008403E6"/>
    <w:rsid w:val="0084683D"/>
    <w:rsid w:val="008E4C85"/>
    <w:rsid w:val="0090428F"/>
    <w:rsid w:val="00915B2A"/>
    <w:rsid w:val="00A27972"/>
    <w:rsid w:val="00A30C54"/>
    <w:rsid w:val="00B14471"/>
    <w:rsid w:val="00B81D8B"/>
    <w:rsid w:val="00C559CF"/>
    <w:rsid w:val="00C6252A"/>
    <w:rsid w:val="00D548A8"/>
    <w:rsid w:val="00D80794"/>
    <w:rsid w:val="00F10513"/>
    <w:rsid w:val="00FB0D6E"/>
    <w:rsid w:val="00FC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A6B21"/>
  <w15:chartTrackingRefBased/>
  <w15:docId w15:val="{8565B7B9-DA33-48DC-A8BC-D2B1BA6F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3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7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SCPS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</dc:creator>
  <cp:keywords/>
  <dc:description/>
  <cp:lastModifiedBy>Day, Jessica</cp:lastModifiedBy>
  <cp:revision>13</cp:revision>
  <cp:lastPrinted>2014-11-13T21:55:00Z</cp:lastPrinted>
  <dcterms:created xsi:type="dcterms:W3CDTF">2014-11-14T19:13:00Z</dcterms:created>
  <dcterms:modified xsi:type="dcterms:W3CDTF">2017-10-26T13:14:00Z</dcterms:modified>
</cp:coreProperties>
</file>